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65" w:rsidRDefault="000B5065" w:rsidP="000B5065">
      <w:pPr>
        <w:pStyle w:val="a3"/>
        <w:spacing w:before="0" w:after="15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</w:t>
      </w:r>
    </w:p>
    <w:p w:rsidR="00C166FB" w:rsidRPr="00C166FB" w:rsidRDefault="00C166FB" w:rsidP="00C166FB">
      <w:pPr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C166FB">
        <w:rPr>
          <w:rFonts w:ascii="Times New Roman" w:hAnsi="Times New Roman"/>
          <w:b/>
          <w:color w:val="000000"/>
          <w:sz w:val="28"/>
          <w:szCs w:val="24"/>
        </w:rPr>
        <w:t>Рабочая программа по учебному  предмету «</w:t>
      </w:r>
      <w:r w:rsidR="005015A8">
        <w:rPr>
          <w:rFonts w:ascii="Times New Roman" w:hAnsi="Times New Roman"/>
          <w:b/>
          <w:color w:val="000000"/>
          <w:sz w:val="28"/>
          <w:szCs w:val="24"/>
        </w:rPr>
        <w:t>4</w:t>
      </w:r>
      <w:r w:rsidRPr="00C166FB">
        <w:rPr>
          <w:rFonts w:ascii="Times New Roman" w:hAnsi="Times New Roman"/>
          <w:b/>
          <w:color w:val="000000"/>
          <w:sz w:val="28"/>
          <w:szCs w:val="24"/>
        </w:rPr>
        <w:t xml:space="preserve">» для  класса </w:t>
      </w:r>
      <w:r w:rsidRPr="00C166FB">
        <w:rPr>
          <w:rFonts w:ascii="Times New Roman" w:hAnsi="Times New Roman"/>
          <w:b/>
          <w:sz w:val="28"/>
          <w:szCs w:val="24"/>
        </w:rPr>
        <w:t>составлена на основе следующих документов:</w:t>
      </w:r>
    </w:p>
    <w:p w:rsidR="00C166FB" w:rsidRPr="00C166FB" w:rsidRDefault="00C166FB" w:rsidP="00C166FB">
      <w:pPr>
        <w:numPr>
          <w:ilvl w:val="0"/>
          <w:numId w:val="3"/>
        </w:numPr>
        <w:autoSpaceDN w:val="0"/>
        <w:contextualSpacing/>
        <w:jc w:val="both"/>
        <w:rPr>
          <w:rFonts w:ascii="Times New Roman" w:hAnsi="Times New Roman"/>
          <w:sz w:val="28"/>
          <w:szCs w:val="24"/>
        </w:rPr>
      </w:pPr>
      <w:r w:rsidRPr="00C166FB">
        <w:rPr>
          <w:rFonts w:ascii="Times New Roman" w:hAnsi="Times New Roman"/>
          <w:sz w:val="28"/>
          <w:szCs w:val="24"/>
        </w:rPr>
        <w:t>Федеральный закон «Об образовании в РФ» от 29.12.2012 г., № 273 (с последующими изменениями и дополнениями)</w:t>
      </w:r>
    </w:p>
    <w:p w:rsidR="00C166FB" w:rsidRPr="00C166FB" w:rsidRDefault="00C166FB" w:rsidP="00C166FB">
      <w:pPr>
        <w:numPr>
          <w:ilvl w:val="0"/>
          <w:numId w:val="3"/>
        </w:numPr>
        <w:autoSpaceDN w:val="0"/>
        <w:contextualSpacing/>
        <w:jc w:val="both"/>
        <w:rPr>
          <w:rFonts w:ascii="Times New Roman" w:hAnsi="Times New Roman"/>
          <w:sz w:val="28"/>
          <w:szCs w:val="24"/>
        </w:rPr>
      </w:pPr>
      <w:r w:rsidRPr="00C166FB">
        <w:rPr>
          <w:rFonts w:ascii="Times New Roman" w:hAnsi="Times New Roman"/>
          <w:sz w:val="28"/>
          <w:szCs w:val="24"/>
        </w:rPr>
        <w:t>Приказ Минобрнауки России от 6 октября 2009 г.№ 373  ,,Об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Start"/>
      <w:r w:rsidRPr="00C166FB">
        <w:rPr>
          <w:rFonts w:ascii="Times New Roman" w:hAnsi="Times New Roman"/>
          <w:sz w:val="28"/>
          <w:szCs w:val="24"/>
        </w:rPr>
        <w:t>»(</w:t>
      </w:r>
      <w:proofErr w:type="gramEnd"/>
      <w:r w:rsidRPr="00C166FB">
        <w:rPr>
          <w:rFonts w:ascii="Times New Roman" w:hAnsi="Times New Roman"/>
          <w:sz w:val="28"/>
          <w:szCs w:val="24"/>
        </w:rPr>
        <w:t>в редакции приказов от 26 ноября 2010 года №1241,от 22 сентября 2011 года № 2357,от 18 декабря 2012 года № 1060, от 29 декабря 2014 года№ 1643, от 18 мая 2015 года № 507, от 31 декабря 2015 года № 1576, приказом Минпросвещения России от 11.12.2020 № 712.</w:t>
      </w:r>
    </w:p>
    <w:p w:rsidR="00C166FB" w:rsidRPr="00C166FB" w:rsidRDefault="00C166FB" w:rsidP="00C166FB">
      <w:pPr>
        <w:numPr>
          <w:ilvl w:val="0"/>
          <w:numId w:val="3"/>
        </w:numPr>
        <w:autoSpaceDN w:val="0"/>
        <w:contextualSpacing/>
        <w:jc w:val="both"/>
        <w:rPr>
          <w:rFonts w:ascii="Times New Roman" w:hAnsi="Times New Roman"/>
          <w:sz w:val="28"/>
          <w:szCs w:val="24"/>
        </w:rPr>
      </w:pPr>
      <w:r w:rsidRPr="00C166FB">
        <w:rPr>
          <w:rFonts w:ascii="Times New Roman" w:hAnsi="Times New Roman"/>
          <w:sz w:val="28"/>
          <w:szCs w:val="24"/>
        </w:rPr>
        <w:t>Приказ Министерства просвещения Российской Федерации от 16.11.2022№ 992 ,,Об утверждении Федеральной образовательной программы начального  общего образования</w:t>
      </w:r>
      <w:proofErr w:type="gramStart"/>
      <w:r w:rsidRPr="00C166FB">
        <w:rPr>
          <w:rFonts w:ascii="Times New Roman" w:hAnsi="Times New Roman"/>
          <w:sz w:val="28"/>
          <w:szCs w:val="24"/>
        </w:rPr>
        <w:t>»(</w:t>
      </w:r>
      <w:proofErr w:type="gramEnd"/>
      <w:r w:rsidRPr="00C166FB">
        <w:rPr>
          <w:rFonts w:ascii="Times New Roman" w:hAnsi="Times New Roman"/>
          <w:sz w:val="28"/>
          <w:szCs w:val="24"/>
        </w:rPr>
        <w:t>Зарегистрирован 22.12.2022 № 71764).</w:t>
      </w:r>
    </w:p>
    <w:p w:rsidR="00C166FB" w:rsidRPr="00C166FB" w:rsidRDefault="00C166FB" w:rsidP="00C166FB">
      <w:pPr>
        <w:pStyle w:val="a3"/>
        <w:numPr>
          <w:ilvl w:val="0"/>
          <w:numId w:val="3"/>
        </w:numPr>
        <w:shd w:val="clear" w:color="auto" w:fill="FFFFFF" w:themeFill="background1"/>
        <w:suppressAutoHyphens w:val="0"/>
        <w:spacing w:before="0" w:after="0"/>
        <w:jc w:val="both"/>
        <w:rPr>
          <w:color w:val="231F20"/>
          <w:sz w:val="28"/>
        </w:rPr>
      </w:pPr>
      <w:r w:rsidRPr="00C166FB">
        <w:rPr>
          <w:color w:val="231F20"/>
          <w:sz w:val="28"/>
        </w:rPr>
        <w:t>Приказ Министерства просвещения Российской Федерации № 569 от 18.07.2022 "О внесении изменений в федеральный государственный образовательный стандарт начального общего образования" (Зарегистрирован 17.08.2022 № 69676)</w:t>
      </w:r>
    </w:p>
    <w:p w:rsidR="00C166FB" w:rsidRPr="00C166FB" w:rsidRDefault="00C166FB" w:rsidP="00C166FB">
      <w:pPr>
        <w:pStyle w:val="a3"/>
        <w:numPr>
          <w:ilvl w:val="0"/>
          <w:numId w:val="3"/>
        </w:numPr>
        <w:shd w:val="clear" w:color="auto" w:fill="FFFFFF" w:themeFill="background1"/>
        <w:suppressAutoHyphens w:val="0"/>
        <w:spacing w:before="0" w:after="0"/>
        <w:jc w:val="both"/>
        <w:rPr>
          <w:color w:val="231F20"/>
          <w:sz w:val="28"/>
        </w:rPr>
      </w:pPr>
      <w:r w:rsidRPr="00C166FB">
        <w:rPr>
          <w:sz w:val="28"/>
          <w:shd w:val="clear" w:color="auto" w:fill="FFFFFF" w:themeFill="background1"/>
        </w:rPr>
        <w:t xml:space="preserve">Приказ Министерства просвещения Российской Федерации от </w:t>
      </w:r>
      <w:smartTag w:uri="urn:schemas-microsoft-com:office:smarttags" w:element="date">
        <w:smartTagPr>
          <w:attr w:name="ls" w:val="trans"/>
          <w:attr w:name="Month" w:val="03"/>
          <w:attr w:name="Day" w:val="19"/>
          <w:attr w:name="Year" w:val="2024"/>
        </w:smartTagPr>
        <w:r w:rsidRPr="00C166FB">
          <w:rPr>
            <w:sz w:val="28"/>
            <w:shd w:val="clear" w:color="auto" w:fill="FFFFFF" w:themeFill="background1"/>
          </w:rPr>
          <w:t>19.03.2024</w:t>
        </w:r>
      </w:smartTag>
      <w:r w:rsidRPr="00C166FB">
        <w:rPr>
          <w:sz w:val="28"/>
          <w:shd w:val="clear" w:color="auto" w:fill="FFFFFF" w:themeFill="background1"/>
        </w:rPr>
        <w:t xml:space="preserve">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</w:t>
      </w:r>
      <w:smartTag w:uri="urn:schemas-microsoft-com:office:smarttags" w:element="date">
        <w:smartTagPr>
          <w:attr w:name="ls" w:val="trans"/>
          <w:attr w:name="Month" w:val="04"/>
          <w:attr w:name="Day" w:val="11"/>
          <w:attr w:name="Year" w:val="2024"/>
        </w:smartTagPr>
        <w:r w:rsidRPr="00C166FB">
          <w:rPr>
            <w:sz w:val="28"/>
            <w:shd w:val="clear" w:color="auto" w:fill="FFFFFF" w:themeFill="background1"/>
          </w:rPr>
          <w:t>11.04.2024</w:t>
        </w:r>
      </w:smartTag>
      <w:r w:rsidRPr="00C166FB">
        <w:rPr>
          <w:sz w:val="28"/>
          <w:shd w:val="clear" w:color="auto" w:fill="FFFFFF" w:themeFill="background1"/>
        </w:rPr>
        <w:t xml:space="preserve"> № 77830)</w:t>
      </w:r>
    </w:p>
    <w:p w:rsidR="00C166FB" w:rsidRPr="00C166FB" w:rsidRDefault="00C166FB" w:rsidP="00C166FB">
      <w:pPr>
        <w:numPr>
          <w:ilvl w:val="0"/>
          <w:numId w:val="3"/>
        </w:numPr>
        <w:autoSpaceDN w:val="0"/>
        <w:contextualSpacing/>
        <w:jc w:val="both"/>
        <w:rPr>
          <w:rFonts w:ascii="Times New Roman" w:hAnsi="Times New Roman"/>
          <w:sz w:val="28"/>
          <w:szCs w:val="24"/>
        </w:rPr>
      </w:pPr>
      <w:r w:rsidRPr="00C166FB">
        <w:rPr>
          <w:rFonts w:ascii="Times New Roman" w:hAnsi="Times New Roman"/>
          <w:sz w:val="28"/>
          <w:szCs w:val="24"/>
        </w:rPr>
        <w:t>Приказ Министерства просвещения Российской  Федерации от 02.08.2022 №653,,Об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</w:t>
      </w:r>
      <w:proofErr w:type="gramStart"/>
      <w:r w:rsidRPr="00C166FB">
        <w:rPr>
          <w:rFonts w:ascii="Times New Roman" w:hAnsi="Times New Roman"/>
          <w:sz w:val="28"/>
          <w:szCs w:val="24"/>
        </w:rPr>
        <w:t>,о</w:t>
      </w:r>
      <w:proofErr w:type="gramEnd"/>
      <w:r w:rsidRPr="00C166FB">
        <w:rPr>
          <w:rFonts w:ascii="Times New Roman" w:hAnsi="Times New Roman"/>
          <w:sz w:val="28"/>
          <w:szCs w:val="24"/>
        </w:rPr>
        <w:t>сновногообщего,среднего общего образования «(Зарегистрирован 29.08.2022 № 69822).</w:t>
      </w:r>
    </w:p>
    <w:p w:rsidR="00C166FB" w:rsidRPr="00C166FB" w:rsidRDefault="00C166FB" w:rsidP="00C166FB">
      <w:pPr>
        <w:numPr>
          <w:ilvl w:val="0"/>
          <w:numId w:val="3"/>
        </w:numPr>
        <w:autoSpaceDN w:val="0"/>
        <w:contextualSpacing/>
        <w:jc w:val="both"/>
        <w:rPr>
          <w:rFonts w:ascii="Times New Roman" w:hAnsi="Times New Roman"/>
          <w:sz w:val="28"/>
          <w:szCs w:val="24"/>
        </w:rPr>
      </w:pPr>
      <w:r w:rsidRPr="00C166FB">
        <w:rPr>
          <w:rFonts w:ascii="Times New Roman" w:hAnsi="Times New Roman"/>
          <w:sz w:val="28"/>
          <w:szCs w:val="24"/>
        </w:rPr>
        <w:t>СанПин  2.4.3648-20 ,,Санитарно-эпидемнологические требования к организациям воспитания и обучения, отдыха и оздоровления детей и молодежи», утверждены Постановлением Главного государственного санитарного врача Российской Федерации от 28.09.2020 № 28.</w:t>
      </w:r>
    </w:p>
    <w:p w:rsidR="000B5065" w:rsidRDefault="000B5065" w:rsidP="000B5065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реализац</w:t>
      </w:r>
      <w:r w:rsidR="009B1462">
        <w:rPr>
          <w:color w:val="000000"/>
          <w:sz w:val="28"/>
          <w:szCs w:val="28"/>
        </w:rPr>
        <w:t>ии данной рабочей программы 2024 – 2025</w:t>
      </w:r>
      <w:r>
        <w:rPr>
          <w:color w:val="000000"/>
          <w:sz w:val="28"/>
          <w:szCs w:val="28"/>
        </w:rPr>
        <w:t xml:space="preserve"> учебный год.</w:t>
      </w:r>
    </w:p>
    <w:p w:rsidR="000B5065" w:rsidRDefault="000B5065" w:rsidP="000B5065">
      <w:pPr>
        <w:pStyle w:val="a3"/>
        <w:spacing w:before="0" w:after="150"/>
        <w:jc w:val="both"/>
        <w:rPr>
          <w:color w:val="000000"/>
          <w:sz w:val="28"/>
          <w:szCs w:val="28"/>
        </w:rPr>
      </w:pPr>
    </w:p>
    <w:p w:rsidR="000B5065" w:rsidRDefault="000B5065" w:rsidP="000B5065">
      <w:pPr>
        <w:pStyle w:val="a3"/>
        <w:spacing w:before="0" w:after="150"/>
        <w:jc w:val="both"/>
        <w:rPr>
          <w:color w:val="000000"/>
          <w:sz w:val="28"/>
          <w:szCs w:val="28"/>
        </w:rPr>
      </w:pPr>
    </w:p>
    <w:p w:rsidR="000B5065" w:rsidRDefault="000B5065" w:rsidP="000B5065">
      <w:pPr>
        <w:pStyle w:val="a3"/>
        <w:spacing w:before="0" w:after="150"/>
        <w:jc w:val="both"/>
        <w:rPr>
          <w:color w:val="000000"/>
          <w:sz w:val="28"/>
          <w:szCs w:val="28"/>
        </w:rPr>
      </w:pPr>
    </w:p>
    <w:p w:rsidR="000B5065" w:rsidRDefault="000B5065" w:rsidP="000B5065">
      <w:pPr>
        <w:pStyle w:val="a3"/>
        <w:spacing w:before="0" w:after="150"/>
        <w:jc w:val="both"/>
        <w:rPr>
          <w:color w:val="000000"/>
          <w:sz w:val="28"/>
          <w:szCs w:val="28"/>
        </w:rPr>
      </w:pPr>
    </w:p>
    <w:p w:rsidR="000B5065" w:rsidRDefault="000B5065" w:rsidP="000B5065">
      <w:pPr>
        <w:pStyle w:val="a3"/>
        <w:spacing w:before="0" w:after="150"/>
        <w:jc w:val="both"/>
        <w:rPr>
          <w:color w:val="000000"/>
          <w:sz w:val="28"/>
          <w:szCs w:val="28"/>
        </w:rPr>
      </w:pP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английскому языку для 4 классов составлена на основе ФГОС ООО: авторской программы к УМК «</w:t>
      </w:r>
      <w:proofErr w:type="spellStart"/>
      <w:r>
        <w:rPr>
          <w:color w:val="000000"/>
          <w:sz w:val="28"/>
          <w:szCs w:val="28"/>
        </w:rPr>
        <w:t>RainbowEnglish</w:t>
      </w:r>
      <w:proofErr w:type="spellEnd"/>
      <w:r>
        <w:rPr>
          <w:color w:val="000000"/>
          <w:sz w:val="28"/>
          <w:szCs w:val="28"/>
        </w:rPr>
        <w:t>» авторов О. В. Афанасьевой, И. В. Михеевой, Н. В. Языковой, Е. А. Колесниковой «Программа для общеобразовательных учреждений. Серия “</w:t>
      </w:r>
      <w:proofErr w:type="spellStart"/>
      <w:r>
        <w:rPr>
          <w:color w:val="000000"/>
          <w:sz w:val="28"/>
          <w:szCs w:val="28"/>
        </w:rPr>
        <w:t>RainbowEnglish</w:t>
      </w:r>
      <w:proofErr w:type="spellEnd"/>
      <w:r>
        <w:rPr>
          <w:color w:val="000000"/>
          <w:sz w:val="28"/>
          <w:szCs w:val="28"/>
        </w:rPr>
        <w:t>”. «Английский язык» (2—4 классы)», книги для учителя учебно-методического комплекса «Английский язык. 4 класс. (</w:t>
      </w:r>
      <w:proofErr w:type="spellStart"/>
      <w:r>
        <w:rPr>
          <w:color w:val="000000"/>
          <w:sz w:val="28"/>
          <w:szCs w:val="28"/>
        </w:rPr>
        <w:t>RainbowEnglish</w:t>
      </w:r>
      <w:proofErr w:type="spellEnd"/>
      <w:r>
        <w:rPr>
          <w:color w:val="000000"/>
          <w:sz w:val="28"/>
          <w:szCs w:val="28"/>
        </w:rPr>
        <w:t xml:space="preserve">)», авторов O. B. Афанасьевой и </w:t>
      </w:r>
      <w:proofErr w:type="spellStart"/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>. В. Михеевой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э</w:t>
      </w:r>
      <w:proofErr w:type="gramEnd"/>
      <w:r>
        <w:rPr>
          <w:color w:val="000000"/>
          <w:sz w:val="28"/>
          <w:szCs w:val="28"/>
        </w:rPr>
        <w:t xml:space="preserve">лектронный ресурс: </w:t>
      </w:r>
      <w:proofErr w:type="spellStart"/>
      <w:r>
        <w:rPr>
          <w:color w:val="000000"/>
          <w:sz w:val="28"/>
          <w:szCs w:val="28"/>
        </w:rPr>
        <w:t>www</w:t>
      </w:r>
      <w:proofErr w:type="spellEnd"/>
      <w:r>
        <w:rPr>
          <w:color w:val="000000"/>
          <w:sz w:val="28"/>
          <w:szCs w:val="28"/>
        </w:rPr>
        <w:t>. drofa.ru)</w:t>
      </w: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Интегративной целью обучения английскому языку в учебных комплексах серии “</w:t>
      </w:r>
      <w:proofErr w:type="spellStart"/>
      <w:r>
        <w:rPr>
          <w:color w:val="000000"/>
          <w:sz w:val="28"/>
          <w:szCs w:val="28"/>
        </w:rPr>
        <w:t>RainbowEnglish</w:t>
      </w:r>
      <w:proofErr w:type="spellEnd"/>
      <w:r>
        <w:rPr>
          <w:color w:val="000000"/>
          <w:sz w:val="28"/>
          <w:szCs w:val="28"/>
        </w:rPr>
        <w:t>” является 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  <w:u w:val="single"/>
        </w:rPr>
        <w:t>речевой компетенцией</w:t>
      </w:r>
      <w:r>
        <w:rPr>
          <w:color w:val="000000"/>
          <w:sz w:val="28"/>
          <w:szCs w:val="28"/>
        </w:rPr>
        <w:t> 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>
        <w:rPr>
          <w:color w:val="000000"/>
          <w:sz w:val="28"/>
          <w:szCs w:val="28"/>
        </w:rPr>
        <w:t>аудировании</w:t>
      </w:r>
      <w:proofErr w:type="spellEnd"/>
      <w:r>
        <w:rPr>
          <w:color w:val="000000"/>
          <w:sz w:val="28"/>
          <w:szCs w:val="28"/>
        </w:rPr>
        <w:t>, говорении, чтении и письме);</w:t>
      </w:r>
      <w:proofErr w:type="gramEnd"/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языковой компетенцией</w:t>
      </w:r>
      <w:r>
        <w:rPr>
          <w:color w:val="000000"/>
          <w:sz w:val="28"/>
          <w:szCs w:val="28"/>
        </w:rPr>
        <w:t> 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социокультурной компетенцией</w:t>
      </w:r>
      <w:r>
        <w:rPr>
          <w:color w:val="000000"/>
          <w:sz w:val="28"/>
          <w:szCs w:val="28"/>
        </w:rPr>
        <w:t xml:space="preserve"> — готовностью и способностью учащихся строить свое межкультурное общение на основе </w:t>
      </w:r>
      <w:proofErr w:type="gramStart"/>
      <w:r>
        <w:rPr>
          <w:color w:val="000000"/>
          <w:sz w:val="28"/>
          <w:szCs w:val="28"/>
        </w:rPr>
        <w:t>знаний культуры народа страны/стран изучаемого</w:t>
      </w:r>
      <w:proofErr w:type="gramEnd"/>
      <w:r>
        <w:rPr>
          <w:color w:val="000000"/>
          <w:sz w:val="28"/>
          <w:szCs w:val="28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компенсаторной компетенцией</w:t>
      </w:r>
      <w:r>
        <w:rPr>
          <w:color w:val="000000"/>
          <w:sz w:val="28"/>
          <w:szCs w:val="28"/>
        </w:rPr>
        <w:t> 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учебно-познавательной компетенцией</w:t>
      </w:r>
      <w:r>
        <w:rPr>
          <w:color w:val="000000"/>
          <w:sz w:val="28"/>
          <w:szCs w:val="28"/>
        </w:rPr>
        <w:t> 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Коммуникативная цель</w:t>
      </w:r>
      <w:r>
        <w:rPr>
          <w:color w:val="000000"/>
          <w:sz w:val="28"/>
          <w:szCs w:val="28"/>
        </w:rPr>
        <w:t>. 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>
        <w:rPr>
          <w:color w:val="000000"/>
          <w:sz w:val="28"/>
          <w:szCs w:val="28"/>
        </w:rPr>
        <w:t>RainbowEnglish</w:t>
      </w:r>
      <w:proofErr w:type="spellEnd"/>
      <w:r>
        <w:rPr>
          <w:color w:val="000000"/>
          <w:sz w:val="28"/>
          <w:szCs w:val="28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Воспитательная цель</w:t>
      </w:r>
      <w:r>
        <w:rPr>
          <w:color w:val="000000"/>
          <w:sz w:val="28"/>
          <w:szCs w:val="28"/>
        </w:rPr>
        <w:t xml:space="preserve">. В процессе </w:t>
      </w:r>
      <w:proofErr w:type="spellStart"/>
      <w:r>
        <w:rPr>
          <w:color w:val="000000"/>
          <w:sz w:val="28"/>
          <w:szCs w:val="28"/>
        </w:rPr>
        <w:t>соизучения</w:t>
      </w:r>
      <w:proofErr w:type="spellEnd"/>
      <w:r>
        <w:rPr>
          <w:color w:val="000000"/>
          <w:sz w:val="28"/>
          <w:szCs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Образовательная цель</w:t>
      </w:r>
      <w:r>
        <w:rPr>
          <w:color w:val="000000"/>
          <w:sz w:val="28"/>
          <w:szCs w:val="28"/>
        </w:rPr>
        <w:t>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Развивающая цель</w:t>
      </w:r>
      <w:r>
        <w:rPr>
          <w:color w:val="000000"/>
          <w:sz w:val="28"/>
          <w:szCs w:val="28"/>
        </w:rPr>
        <w:t>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смоделированных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рабочая программа ориентирована на обучение английскому языку учащихся 4-го класса (3-й год обучения). В соответствии с учебным планом на изучение данного курса отводится 68 часов (из расчёта – 2 часа в неделю). Изучение курса проводится по УМК Английский язык. 4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В 2 ч.: учебник для общеобразовательных учреждений / O. В. Афанасьева, И. В. Михеева - М.: Дрофа, 2018.</w:t>
      </w:r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Выбор авторской программы обусловлен тем, что она разработана в соответствии с новым Государственным стандартом начального общего образования, примерной программой начального образования по иностранному языку и программой формирования универсальных учебных действий. </w:t>
      </w:r>
      <w:proofErr w:type="gramStart"/>
      <w:r>
        <w:rPr>
          <w:color w:val="000000"/>
          <w:sz w:val="28"/>
          <w:szCs w:val="28"/>
        </w:rPr>
        <w:t xml:space="preserve">Выбранная программа полностью реализует все обозначенные в ФГОС требования к современному иноязычному образованию, обеспечивает пошаговое достижение личностных, </w:t>
      </w:r>
      <w:proofErr w:type="spellStart"/>
      <w:r>
        <w:rPr>
          <w:color w:val="000000"/>
          <w:sz w:val="28"/>
          <w:szCs w:val="28"/>
        </w:rPr>
        <w:t>метапредметных</w:t>
      </w:r>
      <w:proofErr w:type="spellEnd"/>
      <w:r>
        <w:rPr>
          <w:color w:val="000000"/>
          <w:sz w:val="28"/>
          <w:szCs w:val="28"/>
        </w:rPr>
        <w:t xml:space="preserve"> и предметных результатов обучения, представляет возможность формировать у учащихся умения: решать творческие задачи, распределять работу и договариваться в процессе коллективной деятельности, самостоятельно устанавливать последовательность действий для решения учебных задач, а также формировать навыки самоконтроля.</w:t>
      </w:r>
      <w:proofErr w:type="gramEnd"/>
    </w:p>
    <w:p w:rsidR="005015A8" w:rsidRDefault="005015A8" w:rsidP="005015A8">
      <w:pPr>
        <w:pStyle w:val="a3"/>
        <w:spacing w:before="0" w:after="150"/>
        <w:jc w:val="both"/>
        <w:rPr>
          <w:color w:val="000000"/>
          <w:sz w:val="28"/>
          <w:szCs w:val="28"/>
        </w:rPr>
      </w:pPr>
    </w:p>
    <w:p w:rsidR="00D51FE1" w:rsidRDefault="00D51FE1">
      <w:bookmarkStart w:id="0" w:name="_GoBack"/>
      <w:bookmarkEnd w:id="0"/>
    </w:p>
    <w:sectPr w:rsidR="00D51FE1" w:rsidSect="00C2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F546F"/>
    <w:multiLevelType w:val="multilevel"/>
    <w:tmpl w:val="89B8C82E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  <w:color w:val="aut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242354"/>
    <w:multiLevelType w:val="hybridMultilevel"/>
    <w:tmpl w:val="768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34A8B"/>
    <w:multiLevelType w:val="multilevel"/>
    <w:tmpl w:val="DDF2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434D4"/>
    <w:rsid w:val="000B5065"/>
    <w:rsid w:val="005015A8"/>
    <w:rsid w:val="009B1462"/>
    <w:rsid w:val="00C166FB"/>
    <w:rsid w:val="00C25335"/>
    <w:rsid w:val="00D51FE1"/>
    <w:rsid w:val="00E434D4"/>
    <w:rsid w:val="00F47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0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B146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0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1069</Words>
  <Characters>6098</Characters>
  <Application>Microsoft Office Word</Application>
  <DocSecurity>0</DocSecurity>
  <Lines>50</Lines>
  <Paragraphs>14</Paragraphs>
  <ScaleCrop>false</ScaleCrop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AD05N</dc:creator>
  <cp:keywords/>
  <dc:description/>
  <cp:lastModifiedBy>Анна</cp:lastModifiedBy>
  <cp:revision>5</cp:revision>
  <dcterms:created xsi:type="dcterms:W3CDTF">2023-08-10T09:09:00Z</dcterms:created>
  <dcterms:modified xsi:type="dcterms:W3CDTF">2024-09-17T12:01:00Z</dcterms:modified>
</cp:coreProperties>
</file>