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16" w:rsidRPr="00F206FA" w:rsidRDefault="00D103C0" w:rsidP="00BE259E">
      <w:pPr>
        <w:pStyle w:val="a4"/>
        <w:ind w:left="1036" w:firstLine="709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F206FA">
        <w:rPr>
          <w:b/>
          <w:bCs/>
          <w:color w:val="000000" w:themeColor="text1"/>
          <w:w w:val="90"/>
          <w:sz w:val="28"/>
          <w:szCs w:val="28"/>
        </w:rPr>
        <w:t xml:space="preserve">Аннотация </w:t>
      </w:r>
      <w:r w:rsidRPr="00F206FA">
        <w:rPr>
          <w:b/>
          <w:bCs/>
          <w:color w:val="000000" w:themeColor="text1"/>
          <w:sz w:val="28"/>
          <w:szCs w:val="28"/>
        </w:rPr>
        <w:t xml:space="preserve">к рабочей программе по </w:t>
      </w:r>
      <w:r w:rsidR="00C3439A" w:rsidRPr="00F206FA">
        <w:rPr>
          <w:b/>
          <w:bCs/>
          <w:color w:val="000000" w:themeColor="text1"/>
          <w:w w:val="90"/>
          <w:sz w:val="28"/>
          <w:szCs w:val="28"/>
        </w:rPr>
        <w:t xml:space="preserve">учебному </w:t>
      </w:r>
      <w:r w:rsidRPr="00F206FA">
        <w:rPr>
          <w:b/>
          <w:bCs/>
          <w:color w:val="000000" w:themeColor="text1"/>
          <w:sz w:val="28"/>
          <w:szCs w:val="28"/>
        </w:rPr>
        <w:t xml:space="preserve">предмету </w:t>
      </w:r>
      <w:r w:rsidR="004F69D5">
        <w:rPr>
          <w:b/>
          <w:bCs/>
          <w:color w:val="000000" w:themeColor="text1"/>
          <w:sz w:val="28"/>
          <w:szCs w:val="28"/>
        </w:rPr>
        <w:t>«Музыка</w:t>
      </w:r>
      <w:r w:rsidR="00F206FA" w:rsidRPr="00F206FA">
        <w:rPr>
          <w:b/>
          <w:bCs/>
          <w:color w:val="000000" w:themeColor="text1"/>
          <w:sz w:val="28"/>
          <w:szCs w:val="28"/>
        </w:rPr>
        <w:t>».</w:t>
      </w:r>
      <w:r w:rsidRPr="00F206FA">
        <w:rPr>
          <w:b/>
          <w:bCs/>
          <w:color w:val="000000" w:themeColor="text1"/>
          <w:sz w:val="28"/>
          <w:szCs w:val="28"/>
        </w:rPr>
        <w:t xml:space="preserve"> </w:t>
      </w:r>
    </w:p>
    <w:p w:rsidR="00D103C0" w:rsidRDefault="003A6A43" w:rsidP="00701209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по</w:t>
      </w:r>
      <w:r w:rsidR="00C3439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учебному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предмету «</w:t>
      </w:r>
      <w:r w:rsidR="004F69D5">
        <w:rPr>
          <w:rFonts w:ascii="Times New Roman" w:hAnsi="Times New Roman" w:cs="Times New Roman"/>
          <w:color w:val="000000" w:themeColor="text1"/>
          <w:sz w:val="24"/>
          <w:szCs w:val="24"/>
        </w:rPr>
        <w:t>Музыка</w:t>
      </w:r>
      <w:r w:rsidR="00D103C0" w:rsidRPr="00F206F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»</w:t>
      </w:r>
      <w:r w:rsidR="00FC7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4</w:t>
      </w:r>
      <w:r w:rsidR="00F206F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класса составлена на основе   следующих документов</w:t>
      </w:r>
      <w:r w:rsidR="00D103C0" w:rsidRPr="00F206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: </w:t>
      </w:r>
    </w:p>
    <w:p w:rsidR="00FC76C9" w:rsidRPr="00FC76C9" w:rsidRDefault="00FC76C9" w:rsidP="00FC76C9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76C9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«Об образовании в РФ» от 29.12.2012 г., № 273 (с последующими изменениями и дополнениями)</w:t>
      </w:r>
    </w:p>
    <w:p w:rsidR="00FC76C9" w:rsidRPr="00FC76C9" w:rsidRDefault="00FC76C9" w:rsidP="00FC76C9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76C9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Минобрнауки России от 6 октября 2009 г.№ 373, Об утверждении и введении в действие федерального государственного образовательного стандарта начального общего образования» (в редакции приказов от 26 ноября 2010 года № 1241 от 22 сентября 2011 года № 2357 от 18 декабря 2012 года № 1060, от 29 декабря 2014 года№ 1643, от 18 мая 2015 года № 507, от 31 декабря 2015 года № 1576, приказом Минпросвещения России от 11.12.2020 № 712.</w:t>
      </w:r>
    </w:p>
    <w:p w:rsidR="00FC76C9" w:rsidRPr="00FC76C9" w:rsidRDefault="00FC76C9" w:rsidP="00FC76C9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76C9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просвещения Российской Федерации от 16.11.2022№ 992, Об утверждении Федеральной образовательной программы начального общего образования» (Зарегистрирован 22.12.2022 № 71764).</w:t>
      </w:r>
    </w:p>
    <w:p w:rsidR="00FC76C9" w:rsidRPr="00FC76C9" w:rsidRDefault="00FC76C9" w:rsidP="00FC76C9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C76C9">
        <w:rPr>
          <w:rFonts w:ascii="Times New Roman" w:eastAsia="Times New Roman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FC76C9" w:rsidRPr="00FC76C9" w:rsidRDefault="00FC76C9" w:rsidP="00FC76C9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C76C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Приказ Министерства просвещения Российской Федерации от </w:t>
      </w:r>
      <w:smartTag w:uri="urn:schemas-microsoft-com:office:smarttags" w:element="date">
        <w:smartTagPr>
          <w:attr w:name="Year" w:val="2024"/>
          <w:attr w:name="Day" w:val="19"/>
          <w:attr w:name="Month" w:val="03"/>
          <w:attr w:name="ls" w:val="trans"/>
        </w:smartTagPr>
        <w:r w:rsidRPr="00FC76C9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19.03.2024</w:t>
        </w:r>
      </w:smartTag>
      <w:r w:rsidRPr="00FC76C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</w:t>
      </w:r>
      <w:smartTag w:uri="urn:schemas-microsoft-com:office:smarttags" w:element="date">
        <w:smartTagPr>
          <w:attr w:name="Year" w:val="2024"/>
          <w:attr w:name="Day" w:val="11"/>
          <w:attr w:name="Month" w:val="04"/>
          <w:attr w:name="ls" w:val="trans"/>
        </w:smartTagPr>
        <w:r w:rsidRPr="00FC76C9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11.04.2024</w:t>
        </w:r>
      </w:smartTag>
      <w:r w:rsidRPr="00FC76C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77830)</w:t>
      </w:r>
    </w:p>
    <w:p w:rsidR="00FC76C9" w:rsidRPr="00FC76C9" w:rsidRDefault="00FC76C9" w:rsidP="00FC76C9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76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02.08.2022 №653, 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«(Зарегистрирован 29.08.2022 № 69822). </w:t>
      </w:r>
    </w:p>
    <w:p w:rsidR="00FC76C9" w:rsidRPr="00FC76C9" w:rsidRDefault="00FC76C9" w:rsidP="00FC76C9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76C9">
        <w:rPr>
          <w:rFonts w:ascii="Times New Roman" w:eastAsia="Calibri" w:hAnsi="Times New Roman" w:cs="Times New Roman"/>
          <w:sz w:val="24"/>
          <w:szCs w:val="24"/>
          <w:lang w:eastAsia="en-US"/>
        </w:rPr>
        <w:t>СанПин  2.4.3648-20 ,,Санитарно-эпидемиологические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санитарного врача Российской Федерации от 28.09.2020 № 28.</w:t>
      </w:r>
    </w:p>
    <w:p w:rsidR="00054216" w:rsidRPr="00F206FA" w:rsidRDefault="00D103C0" w:rsidP="00701209">
      <w:pPr>
        <w:pStyle w:val="a4"/>
        <w:jc w:val="both"/>
        <w:rPr>
          <w:color w:val="000000" w:themeColor="text1"/>
        </w:rPr>
      </w:pPr>
      <w:r w:rsidRPr="00F206FA">
        <w:rPr>
          <w:b/>
          <w:color w:val="000000" w:themeColor="text1"/>
        </w:rPr>
        <w:t>Рабочая программа содержит следующие разделы</w:t>
      </w:r>
      <w:r w:rsidRPr="00F206FA">
        <w:rPr>
          <w:color w:val="000000" w:themeColor="text1"/>
        </w:rPr>
        <w:t xml:space="preserve">: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Титульный лист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Планируемые результаты освоения учебного предмета, курса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Содержание учебного предмета, курса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>Тематическое планирование с указанием к</w:t>
      </w:r>
      <w:r w:rsidR="00054216" w:rsidRPr="00F206FA">
        <w:rPr>
          <w:color w:val="000000" w:themeColor="text1"/>
        </w:rPr>
        <w:t>оличества часов, отводимых на ос</w:t>
      </w:r>
      <w:r w:rsidR="00D103C0" w:rsidRPr="00F206FA">
        <w:rPr>
          <w:color w:val="000000" w:themeColor="text1"/>
        </w:rPr>
        <w:t xml:space="preserve">воение каждой темы. </w:t>
      </w:r>
    </w:p>
    <w:p w:rsidR="00446845" w:rsidRDefault="003F74A5" w:rsidP="00701209">
      <w:pPr>
        <w:pStyle w:val="a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Цели рабочей программы:</w:t>
      </w:r>
    </w:p>
    <w:p w:rsidR="003F74A5" w:rsidRPr="003F74A5" w:rsidRDefault="003F74A5" w:rsidP="003F74A5">
      <w:pPr>
        <w:pStyle w:val="a4"/>
        <w:jc w:val="both"/>
        <w:rPr>
          <w:color w:val="000000" w:themeColor="text1"/>
        </w:rPr>
      </w:pPr>
      <w:r w:rsidRPr="003F74A5">
        <w:rPr>
          <w:color w:val="000000" w:themeColor="text1"/>
        </w:rPr>
        <w:t>Основная цель реализац</w:t>
      </w:r>
      <w:r>
        <w:rPr>
          <w:color w:val="000000" w:themeColor="text1"/>
        </w:rPr>
        <w:t>ии программы — воспитание музы</w:t>
      </w:r>
      <w:r w:rsidRPr="003F74A5">
        <w:rPr>
          <w:color w:val="000000" w:themeColor="text1"/>
        </w:rPr>
        <w:t>кальной культуры как части</w:t>
      </w:r>
      <w:r>
        <w:rPr>
          <w:color w:val="000000" w:themeColor="text1"/>
        </w:rPr>
        <w:t xml:space="preserve"> всей духовной культуры обучаю</w:t>
      </w:r>
      <w:r w:rsidRPr="003F74A5">
        <w:rPr>
          <w:color w:val="000000" w:themeColor="text1"/>
        </w:rPr>
        <w:t>щихся Основным содержани</w:t>
      </w:r>
      <w:r>
        <w:rPr>
          <w:color w:val="000000" w:themeColor="text1"/>
        </w:rPr>
        <w:t>ем музыкального обучения и вос</w:t>
      </w:r>
      <w:r w:rsidRPr="003F74A5">
        <w:rPr>
          <w:color w:val="000000" w:themeColor="text1"/>
        </w:rPr>
        <w:t xml:space="preserve">питания является  личный  и  коллективный  опыт  проживания и осознания специфического </w:t>
      </w:r>
      <w:r>
        <w:rPr>
          <w:color w:val="000000" w:themeColor="text1"/>
        </w:rPr>
        <w:t>комплекса эмоций, чувств, обра</w:t>
      </w:r>
      <w:r w:rsidRPr="003F74A5">
        <w:rPr>
          <w:color w:val="000000" w:themeColor="text1"/>
        </w:rPr>
        <w:t xml:space="preserve">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</w:t>
      </w:r>
      <w:r>
        <w:rPr>
          <w:color w:val="000000" w:themeColor="text1"/>
        </w:rPr>
        <w:t>другого человека через опыт со</w:t>
      </w:r>
      <w:r w:rsidRPr="003F74A5">
        <w:rPr>
          <w:color w:val="000000" w:themeColor="text1"/>
        </w:rPr>
        <w:t xml:space="preserve">творчества и сопереживания) </w:t>
      </w:r>
    </w:p>
    <w:p w:rsidR="003F74A5" w:rsidRPr="003F74A5" w:rsidRDefault="003F74A5" w:rsidP="003F74A5">
      <w:pPr>
        <w:pStyle w:val="a4"/>
        <w:jc w:val="both"/>
        <w:rPr>
          <w:color w:val="000000" w:themeColor="text1"/>
        </w:rPr>
      </w:pPr>
      <w:r w:rsidRPr="003F74A5">
        <w:rPr>
          <w:color w:val="000000" w:themeColor="text1"/>
        </w:rPr>
        <w:t>В процессе конкретизации учебных целей их реализация осуществляется по следующим направлениям:</w:t>
      </w:r>
    </w:p>
    <w:p w:rsidR="003F74A5" w:rsidRPr="003F74A5" w:rsidRDefault="006C2C40" w:rsidP="003F74A5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 xml:space="preserve">1) становление системы </w:t>
      </w:r>
      <w:r w:rsidR="003F74A5" w:rsidRPr="003F74A5">
        <w:rPr>
          <w:color w:val="000000" w:themeColor="text1"/>
        </w:rPr>
        <w:t>ценностей обучающихся в единстве эмоциональной и познавательной сферы;</w:t>
      </w:r>
    </w:p>
    <w:p w:rsidR="003F74A5" w:rsidRPr="003F74A5" w:rsidRDefault="006C2C40" w:rsidP="003F74A5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="003F74A5" w:rsidRPr="003F74A5">
        <w:rPr>
          <w:color w:val="000000" w:themeColor="text1"/>
        </w:rPr>
        <w:t xml:space="preserve">развитие потребности в </w:t>
      </w:r>
      <w:r w:rsidR="003F74A5">
        <w:rPr>
          <w:color w:val="000000" w:themeColor="text1"/>
        </w:rPr>
        <w:t>общении с произведениями искус</w:t>
      </w:r>
      <w:r w:rsidR="003F74A5" w:rsidRPr="003F74A5">
        <w:rPr>
          <w:color w:val="000000" w:themeColor="text1"/>
        </w:rPr>
        <w:t>ства, осознание значения муз</w:t>
      </w:r>
      <w:r w:rsidR="003F74A5">
        <w:rPr>
          <w:color w:val="000000" w:themeColor="text1"/>
        </w:rPr>
        <w:t>ыкального искусства как универ</w:t>
      </w:r>
      <w:r w:rsidR="003F74A5" w:rsidRPr="003F74A5">
        <w:rPr>
          <w:color w:val="000000" w:themeColor="text1"/>
        </w:rPr>
        <w:t>сального языка общения, х</w:t>
      </w:r>
      <w:r w:rsidR="003F74A5">
        <w:rPr>
          <w:color w:val="000000" w:themeColor="text1"/>
        </w:rPr>
        <w:t>удожественного отражения много</w:t>
      </w:r>
      <w:r w:rsidR="003F74A5" w:rsidRPr="003F74A5">
        <w:rPr>
          <w:color w:val="000000" w:themeColor="text1"/>
        </w:rPr>
        <w:t>образия жизни;</w:t>
      </w:r>
    </w:p>
    <w:p w:rsidR="003F74A5" w:rsidRPr="003F74A5" w:rsidRDefault="006C2C40" w:rsidP="00701209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="003F74A5" w:rsidRPr="003F74A5">
        <w:rPr>
          <w:color w:val="000000" w:themeColor="text1"/>
        </w:rPr>
        <w:t>формирование творческих способностей ребёнка, развитие внутренн</w:t>
      </w:r>
      <w:r>
        <w:rPr>
          <w:color w:val="000000" w:themeColor="text1"/>
        </w:rPr>
        <w:t>ей мотивации к музицированию.</w:t>
      </w:r>
    </w:p>
    <w:p w:rsidR="00054216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lastRenderedPageBreak/>
        <w:t xml:space="preserve">Задачи: </w:t>
      </w:r>
    </w:p>
    <w:p w:rsidR="003F74A5" w:rsidRPr="003F74A5" w:rsidRDefault="003F74A5" w:rsidP="003F74A5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74A5">
        <w:rPr>
          <w:rFonts w:ascii="Times New Roman" w:hAnsi="Times New Roman"/>
          <w:color w:val="000000" w:themeColor="text1"/>
          <w:sz w:val="24"/>
          <w:szCs w:val="24"/>
        </w:rPr>
        <w:t>Важнейшими задачами в начальной школе являются:</w:t>
      </w:r>
    </w:p>
    <w:p w:rsidR="00054216" w:rsidRDefault="006C2C40" w:rsidP="003F74A5">
      <w:pPr>
        <w:pStyle w:val="a3"/>
        <w:tabs>
          <w:tab w:val="left" w:pos="46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Формирование эмоционально-ценностной отзывчивости на прекрасное в жизни и в искусстве</w:t>
      </w:r>
    </w:p>
    <w:p w:rsidR="003F74A5" w:rsidRPr="003F74A5" w:rsidRDefault="006C2C40" w:rsidP="003F74A5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 </w:t>
      </w:r>
    </w:p>
    <w:p w:rsidR="003F74A5" w:rsidRPr="003F74A5" w:rsidRDefault="006C2C40" w:rsidP="003F74A5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Формирование культу</w:t>
      </w:r>
      <w:r w:rsidR="003F74A5">
        <w:rPr>
          <w:rFonts w:ascii="Times New Roman" w:hAnsi="Times New Roman"/>
          <w:color w:val="000000" w:themeColor="text1"/>
          <w:sz w:val="24"/>
          <w:szCs w:val="24"/>
        </w:rPr>
        <w:t>ры осознанного восприятия музы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кальных образов Приобщение к общечеловеческим духовным ценностям через собственны</w:t>
      </w:r>
      <w:r w:rsidR="003F74A5">
        <w:rPr>
          <w:rFonts w:ascii="Times New Roman" w:hAnsi="Times New Roman"/>
          <w:color w:val="000000" w:themeColor="text1"/>
          <w:sz w:val="24"/>
          <w:szCs w:val="24"/>
        </w:rPr>
        <w:t>й внутренний опыт эмоционально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 xml:space="preserve">го переживания </w:t>
      </w:r>
    </w:p>
    <w:p w:rsidR="003F74A5" w:rsidRPr="003F74A5" w:rsidRDefault="006C2C40" w:rsidP="003F74A5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Развитие эмоционального</w:t>
      </w:r>
      <w:r w:rsidR="003F74A5">
        <w:rPr>
          <w:rFonts w:ascii="Times New Roman" w:hAnsi="Times New Roman"/>
          <w:color w:val="000000" w:themeColor="text1"/>
          <w:sz w:val="24"/>
          <w:szCs w:val="24"/>
        </w:rPr>
        <w:t xml:space="preserve"> интеллекта в единстве с други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ми познавательными и рег</w:t>
      </w:r>
      <w:r w:rsidR="003F74A5">
        <w:rPr>
          <w:rFonts w:ascii="Times New Roman" w:hAnsi="Times New Roman"/>
          <w:color w:val="000000" w:themeColor="text1"/>
          <w:sz w:val="24"/>
          <w:szCs w:val="24"/>
        </w:rPr>
        <w:t>улятивными универсальными учеб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ными действиями Развитие</w:t>
      </w:r>
      <w:r w:rsidR="003F74A5">
        <w:rPr>
          <w:rFonts w:ascii="Times New Roman" w:hAnsi="Times New Roman"/>
          <w:color w:val="000000" w:themeColor="text1"/>
          <w:sz w:val="24"/>
          <w:szCs w:val="24"/>
        </w:rPr>
        <w:t xml:space="preserve"> ассоциативного мышления и про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 xml:space="preserve">дуктивного воображения </w:t>
      </w:r>
    </w:p>
    <w:p w:rsidR="003F74A5" w:rsidRPr="003F74A5" w:rsidRDefault="006C2C40" w:rsidP="003F74A5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Овладение предметным</w:t>
      </w:r>
      <w:r w:rsidR="003F74A5">
        <w:rPr>
          <w:rFonts w:ascii="Times New Roman" w:hAnsi="Times New Roman"/>
          <w:color w:val="000000" w:themeColor="text1"/>
          <w:sz w:val="24"/>
          <w:szCs w:val="24"/>
        </w:rPr>
        <w:t>и умениями и навыками в различ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ных ви</w:t>
      </w:r>
      <w:r w:rsidR="003F74A5">
        <w:rPr>
          <w:rFonts w:ascii="Times New Roman" w:hAnsi="Times New Roman"/>
          <w:color w:val="000000" w:themeColor="text1"/>
          <w:sz w:val="24"/>
          <w:szCs w:val="24"/>
        </w:rPr>
        <w:t xml:space="preserve">дах практического музицирования. 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Введение ребёнка в искусство через разнообраз</w:t>
      </w:r>
      <w:r w:rsidR="003F74A5">
        <w:rPr>
          <w:rFonts w:ascii="Times New Roman" w:hAnsi="Times New Roman"/>
          <w:color w:val="000000" w:themeColor="text1"/>
          <w:sz w:val="24"/>
          <w:szCs w:val="24"/>
        </w:rPr>
        <w:t>ие видов музыкальной деятельно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сти, в том числе:</w:t>
      </w:r>
    </w:p>
    <w:p w:rsidR="003F74A5" w:rsidRPr="003F74A5" w:rsidRDefault="006C2C40" w:rsidP="003F74A5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Слушание (воспитание грамотного слушателя);</w:t>
      </w:r>
    </w:p>
    <w:p w:rsidR="003F74A5" w:rsidRPr="003F74A5" w:rsidRDefault="003F74A5" w:rsidP="003F74A5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74A5">
        <w:rPr>
          <w:rFonts w:ascii="Times New Roman" w:hAnsi="Times New Roman"/>
          <w:color w:val="000000" w:themeColor="text1"/>
          <w:sz w:val="24"/>
          <w:szCs w:val="24"/>
        </w:rPr>
        <w:t>б) Исполнение (пение, иг</w:t>
      </w:r>
      <w:r>
        <w:rPr>
          <w:rFonts w:ascii="Times New Roman" w:hAnsi="Times New Roman"/>
          <w:color w:val="000000" w:themeColor="text1"/>
          <w:sz w:val="24"/>
          <w:szCs w:val="24"/>
        </w:rPr>
        <w:t>ра на доступных музыкальных ин</w:t>
      </w:r>
      <w:r w:rsidRPr="003F74A5">
        <w:rPr>
          <w:rFonts w:ascii="Times New Roman" w:hAnsi="Times New Roman"/>
          <w:color w:val="000000" w:themeColor="text1"/>
          <w:sz w:val="24"/>
          <w:szCs w:val="24"/>
        </w:rPr>
        <w:t>струментах);</w:t>
      </w:r>
    </w:p>
    <w:p w:rsidR="003F74A5" w:rsidRPr="003F74A5" w:rsidRDefault="003F74A5" w:rsidP="003F74A5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74A5">
        <w:rPr>
          <w:rFonts w:ascii="Times New Roman" w:hAnsi="Times New Roman"/>
          <w:color w:val="000000" w:themeColor="text1"/>
          <w:sz w:val="24"/>
          <w:szCs w:val="24"/>
        </w:rPr>
        <w:t xml:space="preserve">в) Сочинение (элементы </w:t>
      </w:r>
      <w:r>
        <w:rPr>
          <w:rFonts w:ascii="Times New Roman" w:hAnsi="Times New Roman"/>
          <w:color w:val="000000" w:themeColor="text1"/>
          <w:sz w:val="24"/>
          <w:szCs w:val="24"/>
        </w:rPr>
        <w:t>импровизации, композиции, аран</w:t>
      </w:r>
      <w:r w:rsidRPr="003F74A5">
        <w:rPr>
          <w:rFonts w:ascii="Times New Roman" w:hAnsi="Times New Roman"/>
          <w:color w:val="000000" w:themeColor="text1"/>
          <w:sz w:val="24"/>
          <w:szCs w:val="24"/>
        </w:rPr>
        <w:t>жировки);</w:t>
      </w:r>
    </w:p>
    <w:p w:rsidR="003F74A5" w:rsidRPr="003F74A5" w:rsidRDefault="006C2C40" w:rsidP="003F74A5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г) 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Музыкальное движение (</w:t>
      </w:r>
      <w:r w:rsidR="003F74A5">
        <w:rPr>
          <w:rFonts w:ascii="Times New Roman" w:hAnsi="Times New Roman"/>
          <w:color w:val="000000" w:themeColor="text1"/>
          <w:sz w:val="24"/>
          <w:szCs w:val="24"/>
        </w:rPr>
        <w:t>пластическое интонирование, та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 xml:space="preserve">нец, </w:t>
      </w:r>
      <w:r w:rsidR="003F74A5">
        <w:rPr>
          <w:rFonts w:ascii="Times New Roman" w:hAnsi="Times New Roman"/>
          <w:color w:val="000000" w:themeColor="text1"/>
          <w:sz w:val="24"/>
          <w:szCs w:val="24"/>
        </w:rPr>
        <w:t>двигательное моделирование и др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3F74A5" w:rsidRPr="003F74A5" w:rsidRDefault="003F74A5" w:rsidP="003F74A5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74A5">
        <w:rPr>
          <w:rFonts w:ascii="Times New Roman" w:hAnsi="Times New Roman"/>
          <w:color w:val="000000" w:themeColor="text1"/>
          <w:sz w:val="24"/>
          <w:szCs w:val="24"/>
        </w:rPr>
        <w:t>д) Исследовательские и творческие проекты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3F74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F74A5" w:rsidRPr="003F74A5" w:rsidRDefault="006C2C40" w:rsidP="003F74A5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Изучение закономернос</w:t>
      </w:r>
      <w:r w:rsidR="003F74A5">
        <w:rPr>
          <w:rFonts w:ascii="Times New Roman" w:hAnsi="Times New Roman"/>
          <w:color w:val="000000" w:themeColor="text1"/>
          <w:sz w:val="24"/>
          <w:szCs w:val="24"/>
        </w:rPr>
        <w:t>тей музыкального искусства: ин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тонационная и жанровая п</w:t>
      </w:r>
      <w:r w:rsidR="003F74A5">
        <w:rPr>
          <w:rFonts w:ascii="Times New Roman" w:hAnsi="Times New Roman"/>
          <w:color w:val="000000" w:themeColor="text1"/>
          <w:sz w:val="24"/>
          <w:szCs w:val="24"/>
        </w:rPr>
        <w:t>рирода музыки, основные вырази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 xml:space="preserve">тельные средства, элементы музыкального языка </w:t>
      </w:r>
    </w:p>
    <w:p w:rsidR="003F74A5" w:rsidRPr="003F74A5" w:rsidRDefault="006C2C40" w:rsidP="003F74A5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Воспитание уважения к</w:t>
      </w:r>
      <w:r w:rsidR="003F74A5">
        <w:rPr>
          <w:rFonts w:ascii="Times New Roman" w:hAnsi="Times New Roman"/>
          <w:color w:val="000000" w:themeColor="text1"/>
          <w:sz w:val="24"/>
          <w:szCs w:val="24"/>
        </w:rPr>
        <w:t xml:space="preserve"> цивилизационному наследию Рос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 xml:space="preserve">сии; присвоение интонационно-образного строя отечественной музыкальной культуры </w:t>
      </w:r>
    </w:p>
    <w:p w:rsidR="003F74A5" w:rsidRPr="006C2C40" w:rsidRDefault="006C2C40" w:rsidP="006C2C40">
      <w:pPr>
        <w:pStyle w:val="a3"/>
        <w:tabs>
          <w:tab w:val="left" w:pos="46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Расширение кругозора, в</w:t>
      </w:r>
      <w:r w:rsidR="003F74A5">
        <w:rPr>
          <w:rFonts w:ascii="Times New Roman" w:hAnsi="Times New Roman"/>
          <w:color w:val="000000" w:themeColor="text1"/>
          <w:sz w:val="24"/>
          <w:szCs w:val="24"/>
        </w:rPr>
        <w:t>оспитание любознательности, ин</w:t>
      </w:r>
      <w:r w:rsidR="003F74A5" w:rsidRPr="003F74A5">
        <w:rPr>
          <w:rFonts w:ascii="Times New Roman" w:hAnsi="Times New Roman"/>
          <w:color w:val="000000" w:themeColor="text1"/>
          <w:sz w:val="24"/>
          <w:szCs w:val="24"/>
        </w:rPr>
        <w:t>тереса к музыкальной культуре других стран, культур, времён и народов</w:t>
      </w:r>
    </w:p>
    <w:p w:rsidR="00D103C0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 Рабочая программа по</w:t>
      </w:r>
      <w:r w:rsidR="00446845" w:rsidRPr="00F206FA">
        <w:rPr>
          <w:b/>
          <w:color w:val="000000" w:themeColor="text1"/>
        </w:rPr>
        <w:t xml:space="preserve"> учебному предмету «</w:t>
      </w:r>
      <w:r w:rsidR="004F69D5">
        <w:rPr>
          <w:b/>
          <w:color w:val="000000" w:themeColor="text1"/>
        </w:rPr>
        <w:t>Музыка</w:t>
      </w:r>
      <w:r w:rsidR="00446845" w:rsidRPr="00F206FA">
        <w:rPr>
          <w:b/>
          <w:color w:val="000000" w:themeColor="text1"/>
        </w:rPr>
        <w:t>»</w:t>
      </w:r>
      <w:r w:rsidR="00FC76C9">
        <w:rPr>
          <w:b/>
          <w:color w:val="000000" w:themeColor="text1"/>
        </w:rPr>
        <w:t xml:space="preserve"> рассчитана на 17 ч в год (в неделю – 0,5</w:t>
      </w:r>
      <w:r w:rsidR="00EE66FA">
        <w:rPr>
          <w:b/>
          <w:color w:val="000000" w:themeColor="text1"/>
        </w:rPr>
        <w:t xml:space="preserve"> час</w:t>
      </w:r>
      <w:r w:rsidR="00FC76C9">
        <w:rPr>
          <w:b/>
          <w:color w:val="000000" w:themeColor="text1"/>
        </w:rPr>
        <w:t>а</w:t>
      </w:r>
      <w:r w:rsidRPr="00F206FA">
        <w:rPr>
          <w:b/>
          <w:color w:val="000000" w:themeColor="text1"/>
        </w:rPr>
        <w:t xml:space="preserve">) </w:t>
      </w:r>
      <w:r w:rsidR="00FC76C9">
        <w:rPr>
          <w:b/>
          <w:color w:val="000000" w:themeColor="text1"/>
        </w:rPr>
        <w:t>(34</w:t>
      </w:r>
      <w:r w:rsidR="00F206FA" w:rsidRPr="00F206FA">
        <w:rPr>
          <w:b/>
          <w:color w:val="000000" w:themeColor="text1"/>
        </w:rPr>
        <w:t xml:space="preserve"> учебные недели</w:t>
      </w:r>
      <w:r w:rsidR="00446845" w:rsidRPr="00F206FA">
        <w:rPr>
          <w:b/>
          <w:color w:val="000000" w:themeColor="text1"/>
        </w:rPr>
        <w:t>)</w:t>
      </w:r>
    </w:p>
    <w:p w:rsidR="001743FB" w:rsidRPr="00F206FA" w:rsidRDefault="001743FB" w:rsidP="0070120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43FB" w:rsidRPr="00F206FA" w:rsidSect="00A640E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C8"/>
    <w:multiLevelType w:val="hybridMultilevel"/>
    <w:tmpl w:val="DDA6A6F0"/>
    <w:lvl w:ilvl="0" w:tplc="B69629F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3333738"/>
    <w:multiLevelType w:val="multilevel"/>
    <w:tmpl w:val="2E42E9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3F546F"/>
    <w:multiLevelType w:val="multilevel"/>
    <w:tmpl w:val="D178976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DB3E8E"/>
    <w:multiLevelType w:val="hybridMultilevel"/>
    <w:tmpl w:val="0428DA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4D1F65"/>
    <w:multiLevelType w:val="hybridMultilevel"/>
    <w:tmpl w:val="3CAC1C3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abstractNum w:abstractNumId="6" w15:restartNumberingAfterBreak="0">
    <w:nsid w:val="5CD05AFD"/>
    <w:multiLevelType w:val="hybridMultilevel"/>
    <w:tmpl w:val="0A20B170"/>
    <w:lvl w:ilvl="0" w:tplc="CC022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242354"/>
    <w:multiLevelType w:val="hybridMultilevel"/>
    <w:tmpl w:val="768C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D"/>
    <w:rsid w:val="00054216"/>
    <w:rsid w:val="001743FB"/>
    <w:rsid w:val="001758AD"/>
    <w:rsid w:val="001E0E95"/>
    <w:rsid w:val="00360F37"/>
    <w:rsid w:val="003A6A43"/>
    <w:rsid w:val="003F74A5"/>
    <w:rsid w:val="00446845"/>
    <w:rsid w:val="004F69D5"/>
    <w:rsid w:val="006C2C40"/>
    <w:rsid w:val="00701209"/>
    <w:rsid w:val="00912F23"/>
    <w:rsid w:val="00A640E5"/>
    <w:rsid w:val="00BA6148"/>
    <w:rsid w:val="00BE259E"/>
    <w:rsid w:val="00C3439A"/>
    <w:rsid w:val="00D103C0"/>
    <w:rsid w:val="00EE66FA"/>
    <w:rsid w:val="00F206FA"/>
    <w:rsid w:val="00F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E88E7D3-88B4-492D-87C2-486D9789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C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46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3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D10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343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39A"/>
    <w:pPr>
      <w:widowControl w:val="0"/>
      <w:shd w:val="clear" w:color="auto" w:fill="FFFFFF"/>
      <w:spacing w:after="260" w:line="274" w:lineRule="exac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C343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6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3635-4320-490E-9E93-90B44452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Никита</cp:lastModifiedBy>
  <cp:revision>9</cp:revision>
  <dcterms:created xsi:type="dcterms:W3CDTF">2023-06-29T10:28:00Z</dcterms:created>
  <dcterms:modified xsi:type="dcterms:W3CDTF">2024-09-12T12:35:00Z</dcterms:modified>
</cp:coreProperties>
</file>