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67" w:rsidRDefault="00881B67" w:rsidP="00881B67">
      <w:pPr>
        <w:pStyle w:val="a6"/>
        <w:ind w:left="1036" w:firstLine="709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w w:val="90"/>
          <w:sz w:val="28"/>
          <w:szCs w:val="28"/>
        </w:rPr>
        <w:t xml:space="preserve">Аннотация </w:t>
      </w:r>
      <w:r>
        <w:rPr>
          <w:b/>
          <w:bCs/>
          <w:sz w:val="28"/>
          <w:szCs w:val="28"/>
        </w:rPr>
        <w:t xml:space="preserve">к рабочей программе по </w:t>
      </w:r>
      <w:r>
        <w:rPr>
          <w:b/>
          <w:bCs/>
          <w:w w:val="90"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 xml:space="preserve">предмету </w:t>
      </w:r>
      <w:r>
        <w:rPr>
          <w:b/>
          <w:bCs/>
          <w:color w:val="404040" w:themeColor="text1" w:themeTint="BF"/>
          <w:sz w:val="28"/>
          <w:szCs w:val="28"/>
        </w:rPr>
        <w:t>география 10-11 классы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881B67" w:rsidRDefault="00881B67" w:rsidP="00881B67">
      <w:pPr>
        <w:spacing w:line="240" w:lineRule="auto"/>
        <w:ind w:left="1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264" w:rsidRDefault="00920264" w:rsidP="0092026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sz w:val="24"/>
          <w:szCs w:val="24"/>
        </w:rPr>
        <w:t>«география</w:t>
      </w:r>
      <w:r w:rsidRPr="00246CD0">
        <w:rPr>
          <w:rFonts w:ascii="Times New Roman" w:hAnsi="Times New Roman" w:cs="Times New Roman"/>
          <w:sz w:val="24"/>
          <w:szCs w:val="24"/>
        </w:rPr>
        <w:t xml:space="preserve">» для 10-11 классов </w:t>
      </w:r>
      <w:r w:rsidRPr="00493698">
        <w:rPr>
          <w:rFonts w:ascii="Times New Roman" w:hAnsi="Times New Roman" w:cs="Times New Roman"/>
          <w:sz w:val="24"/>
          <w:szCs w:val="24"/>
        </w:rPr>
        <w:t>составлена на основе   следующих документов</w:t>
      </w:r>
      <w:r w:rsidRPr="0049369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920264" w:rsidRDefault="00920264" w:rsidP="00920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E07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      Федерации» от 29.12.2012 N 273-ФЗ    </w:t>
      </w:r>
    </w:p>
    <w:p w:rsidR="00920264" w:rsidRDefault="00920264" w:rsidP="00920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E07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920264" w:rsidRDefault="00920264" w:rsidP="00920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E0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D5E0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5E07">
        <w:rPr>
          <w:rFonts w:ascii="Times New Roman" w:hAnsi="Times New Roman" w:cs="Times New Roman"/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920264" w:rsidRDefault="00920264" w:rsidP="00920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E0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920264" w:rsidRDefault="00920264" w:rsidP="00920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E0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920264" w:rsidRDefault="00920264" w:rsidP="00920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E0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920264" w:rsidRDefault="00920264" w:rsidP="00920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E07">
        <w:rPr>
          <w:rFonts w:ascii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920264" w:rsidRDefault="00920264" w:rsidP="00920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E07">
        <w:rPr>
          <w:rFonts w:ascii="Times New Roman" w:hAnsi="Times New Roman" w:cs="Times New Roman"/>
          <w:sz w:val="24"/>
          <w:szCs w:val="24"/>
        </w:rPr>
        <w:t xml:space="preserve">СанПиН 2.4.3648-20 «Санитарно-эпидемиологические требования к </w:t>
      </w:r>
      <w:proofErr w:type="gramStart"/>
      <w:r w:rsidRPr="004D5E07">
        <w:rPr>
          <w:rFonts w:ascii="Times New Roman" w:hAnsi="Times New Roman" w:cs="Times New Roman"/>
          <w:sz w:val="24"/>
          <w:szCs w:val="24"/>
        </w:rPr>
        <w:t>организации  воспитания</w:t>
      </w:r>
      <w:proofErr w:type="gramEnd"/>
      <w:r w:rsidRPr="004D5E07">
        <w:rPr>
          <w:rFonts w:ascii="Times New Roman" w:hAnsi="Times New Roman" w:cs="Times New Roman"/>
          <w:sz w:val="24"/>
          <w:szCs w:val="24"/>
        </w:rPr>
        <w:t xml:space="preserve"> и обучения, отдыха и оздоровления детей и молодежи» ,утвержденными постановлением Главного государственного санитарного врача РФ от 28 сентября 2020 года № 28, зарегистрированными Минюсте России от 18 сентября 2020 года номер 61573);</w:t>
      </w:r>
    </w:p>
    <w:p w:rsidR="00881B67" w:rsidRPr="00920264" w:rsidRDefault="00881B67" w:rsidP="00920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920264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881B67" w:rsidRDefault="00881B67" w:rsidP="00881B6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1.Титульный лист</w:t>
      </w:r>
    </w:p>
    <w:p w:rsidR="00881B67" w:rsidRDefault="00881B67" w:rsidP="00881B67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2.Пояснительная записка:</w:t>
      </w:r>
    </w:p>
    <w:p w:rsidR="00881B67" w:rsidRDefault="00881B67" w:rsidP="00881B67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учебного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предмета география</w:t>
      </w:r>
    </w:p>
    <w:p w:rsidR="00881B67" w:rsidRDefault="00881B67" w:rsidP="00881B67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цели изучения учебного предмета география</w:t>
      </w:r>
    </w:p>
    <w:p w:rsidR="00881B67" w:rsidRDefault="00881B67" w:rsidP="00881B67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учебного предмета «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география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учебном плане</w:t>
      </w:r>
    </w:p>
    <w:p w:rsidR="00881B67" w:rsidRDefault="00881B67" w:rsidP="00881B67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Содержание учебного предмета </w:t>
      </w:r>
    </w:p>
    <w:p w:rsidR="00881B67" w:rsidRDefault="00881B67" w:rsidP="00881B6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Планируемые образовательные результаты</w:t>
      </w:r>
    </w:p>
    <w:p w:rsidR="00881B67" w:rsidRDefault="00881B67" w:rsidP="00881B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результаты</w:t>
      </w:r>
    </w:p>
    <w:p w:rsidR="00881B67" w:rsidRDefault="00881B67" w:rsidP="00881B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881B67" w:rsidRDefault="00881B67" w:rsidP="00881B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результаты</w:t>
      </w:r>
    </w:p>
    <w:p w:rsidR="00881B67" w:rsidRDefault="00881B67" w:rsidP="00881B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AE7B5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Тематическое планирование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 указанием количества часов по каждой теме.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электронных (цифровых) образовательных ресурсов</w:t>
      </w:r>
    </w:p>
    <w:p w:rsidR="00881B67" w:rsidRDefault="00881B67" w:rsidP="00881B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Поурочное планирование</w:t>
      </w:r>
    </w:p>
    <w:p w:rsidR="00881B67" w:rsidRDefault="00881B67" w:rsidP="00881B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Учебно-методическое обеспечение образовательного процесса </w:t>
      </w:r>
    </w:p>
    <w:p w:rsidR="00881B67" w:rsidRDefault="00881B67" w:rsidP="00881B6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B67" w:rsidRDefault="00881B67" w:rsidP="00881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рабочей программы: </w:t>
      </w:r>
    </w:p>
    <w:p w:rsidR="00881B67" w:rsidRDefault="00881B67" w:rsidP="00881B67"/>
    <w:p w:rsidR="00881B67" w:rsidRDefault="00881B67" w:rsidP="0088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географических знаний о целостном, многообразном и динамично изменяющемся мире, взаимосвязи природы, населения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хозяйства,глобальных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проблемах человечества и путях их решения.</w:t>
      </w:r>
    </w:p>
    <w:p w:rsidR="00881B67" w:rsidRDefault="00881B67" w:rsidP="0088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B67" w:rsidRDefault="00881B67" w:rsidP="00881B67">
      <w:pPr>
        <w:rPr>
          <w:rFonts w:ascii="Times New Roman" w:hAnsi="Times New Roman" w:cs="Times New Roman"/>
        </w:rPr>
      </w:pPr>
    </w:p>
    <w:p w:rsidR="00881B67" w:rsidRDefault="00881B67" w:rsidP="00881B67">
      <w:pPr>
        <w:rPr>
          <w:rFonts w:ascii="Times New Roman" w:hAnsi="Times New Roman" w:cs="Times New Roman"/>
        </w:rPr>
      </w:pPr>
    </w:p>
    <w:p w:rsidR="00881B67" w:rsidRDefault="00881B67" w:rsidP="00881B67">
      <w:pPr>
        <w:rPr>
          <w:rFonts w:ascii="Times New Roman" w:hAnsi="Times New Roman" w:cs="Times New Roman"/>
        </w:rPr>
      </w:pPr>
    </w:p>
    <w:p w:rsidR="00881B67" w:rsidRDefault="00881B67" w:rsidP="00881B67">
      <w:pPr>
        <w:rPr>
          <w:rFonts w:ascii="Times New Roman" w:hAnsi="Times New Roman" w:cs="Times New Roman"/>
        </w:rPr>
      </w:pPr>
    </w:p>
    <w:p w:rsidR="00FA0C39" w:rsidRDefault="00AE7B5B"/>
    <w:sectPr w:rsidR="00FA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616C6"/>
    <w:multiLevelType w:val="hybridMultilevel"/>
    <w:tmpl w:val="9D44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1E"/>
    <w:rsid w:val="00493C71"/>
    <w:rsid w:val="004A7F40"/>
    <w:rsid w:val="005D2D64"/>
    <w:rsid w:val="00881B67"/>
    <w:rsid w:val="00920264"/>
    <w:rsid w:val="00AE7B5B"/>
    <w:rsid w:val="00E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4A7E-8558-4E0F-9742-526D759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6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81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1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1B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1B67"/>
    <w:pPr>
      <w:ind w:left="720"/>
      <w:contextualSpacing/>
    </w:pPr>
  </w:style>
  <w:style w:type="paragraph" w:customStyle="1" w:styleId="a6">
    <w:name w:val="Стиль"/>
    <w:uiPriority w:val="99"/>
    <w:semiHidden/>
    <w:rsid w:val="00881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7</cp:revision>
  <dcterms:created xsi:type="dcterms:W3CDTF">2023-07-04T12:53:00Z</dcterms:created>
  <dcterms:modified xsi:type="dcterms:W3CDTF">2024-09-01T17:10:00Z</dcterms:modified>
</cp:coreProperties>
</file>